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3BD4" w14:textId="77777777" w:rsidR="00516ECB" w:rsidRDefault="00516ECB" w:rsidP="00516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33052" w14:textId="77777777" w:rsidR="00516ECB" w:rsidRPr="009A7966" w:rsidRDefault="00516ECB" w:rsidP="00516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66">
        <w:rPr>
          <w:rFonts w:ascii="Times New Roman" w:hAnsi="Times New Roman" w:cs="Times New Roman"/>
          <w:b/>
          <w:sz w:val="28"/>
          <w:szCs w:val="28"/>
        </w:rPr>
        <w:t>BAY MILLS TOWNSHIP</w:t>
      </w:r>
    </w:p>
    <w:p w14:paraId="1331A0BE" w14:textId="77777777" w:rsidR="00516ECB" w:rsidRPr="009A7966" w:rsidRDefault="00516ECB" w:rsidP="00516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66"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71F062AD" w14:textId="4EF0B909" w:rsidR="00516ECB" w:rsidRPr="005E0A68" w:rsidRDefault="00516ECB" w:rsidP="00516ECB">
      <w:pPr>
        <w:spacing w:after="0" w:line="240" w:lineRule="auto"/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JANUARY 14</w:t>
      </w:r>
      <w:r>
        <w:rPr>
          <w:rFonts w:ascii="Times New Roman" w:hAnsi="Times New Roman" w:cs="Times New Roman"/>
          <w:b/>
          <w:sz w:val="28"/>
          <w:szCs w:val="28"/>
        </w:rPr>
        <w:t>, 202</w:t>
      </w:r>
      <w:r w:rsidR="00652D12">
        <w:rPr>
          <w:rFonts w:ascii="Times New Roman" w:hAnsi="Times New Roman" w:cs="Times New Roman"/>
          <w:b/>
          <w:sz w:val="28"/>
          <w:szCs w:val="28"/>
        </w:rPr>
        <w:t>6</w:t>
      </w:r>
    </w:p>
    <w:p w14:paraId="6893652C" w14:textId="77777777" w:rsidR="00516ECB" w:rsidRDefault="00516ECB" w:rsidP="00516ECB">
      <w:pPr>
        <w:rPr>
          <w:rFonts w:ascii="Times New Roman" w:hAnsi="Times New Roman" w:cs="Times New Roman"/>
          <w:sz w:val="24"/>
          <w:szCs w:val="24"/>
        </w:rPr>
      </w:pPr>
    </w:p>
    <w:p w14:paraId="1D78BCE0" w14:textId="77777777" w:rsidR="00516ECB" w:rsidRPr="001C4510" w:rsidRDefault="00516ECB" w:rsidP="00516ECB">
      <w:pPr>
        <w:rPr>
          <w:rFonts w:ascii="Times New Roman" w:hAnsi="Times New Roman" w:cs="Times New Roman"/>
          <w:sz w:val="24"/>
          <w:szCs w:val="24"/>
        </w:rPr>
      </w:pPr>
    </w:p>
    <w:p w14:paraId="48E58D29" w14:textId="0E1EBCC0" w:rsidR="00516ECB" w:rsidRPr="00516ECB" w:rsidRDefault="00516ECB" w:rsidP="00516ECB">
      <w:pPr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>Clerk Mary Swendsen called the meeting to order at 7:0</w:t>
      </w:r>
      <w:r w:rsidRPr="00516ECB">
        <w:rPr>
          <w:rFonts w:ascii="Arial" w:hAnsi="Arial" w:cs="Arial"/>
          <w:sz w:val="24"/>
          <w:szCs w:val="24"/>
        </w:rPr>
        <w:t>2</w:t>
      </w:r>
      <w:r w:rsidRPr="00516ECB">
        <w:rPr>
          <w:rFonts w:ascii="Arial" w:hAnsi="Arial" w:cs="Arial"/>
          <w:sz w:val="24"/>
          <w:szCs w:val="24"/>
        </w:rPr>
        <w:t xml:space="preserve"> pm. Board members present:  Dan Wilcox, Ray Baker, Dawn Recla and Mary Swendsen.  Absent:  Roger Graham</w:t>
      </w:r>
    </w:p>
    <w:p w14:paraId="296535DD" w14:textId="1D22852D" w:rsidR="00516ECB" w:rsidRPr="00516ECB" w:rsidRDefault="00516ECB" w:rsidP="00516ECB">
      <w:pPr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R. Baker, supported by D. Wilcox approve the </w:t>
      </w:r>
      <w:r w:rsidR="00652D12">
        <w:rPr>
          <w:rFonts w:ascii="Arial" w:hAnsi="Arial" w:cs="Arial"/>
          <w:sz w:val="24"/>
          <w:szCs w:val="24"/>
        </w:rPr>
        <w:t xml:space="preserve">January 14, </w:t>
      </w:r>
      <w:r w:rsidRPr="00516ECB">
        <w:rPr>
          <w:rFonts w:ascii="Arial" w:hAnsi="Arial" w:cs="Arial"/>
          <w:sz w:val="24"/>
          <w:szCs w:val="24"/>
        </w:rPr>
        <w:t xml:space="preserve">2026 </w:t>
      </w:r>
      <w:r w:rsidRPr="00516ECB">
        <w:rPr>
          <w:rFonts w:ascii="Arial" w:hAnsi="Arial" w:cs="Arial"/>
          <w:sz w:val="24"/>
          <w:szCs w:val="24"/>
        </w:rPr>
        <w:t>Agenda, motion CARRIED.</w:t>
      </w:r>
    </w:p>
    <w:p w14:paraId="2AD01C34" w14:textId="26ED5293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</w:t>
      </w:r>
      <w:r w:rsidRPr="00516ECB">
        <w:rPr>
          <w:rFonts w:ascii="Arial" w:hAnsi="Arial" w:cs="Arial"/>
          <w:sz w:val="24"/>
          <w:szCs w:val="24"/>
        </w:rPr>
        <w:t>D. Wilcox</w:t>
      </w:r>
      <w:r w:rsidRPr="00516ECB">
        <w:rPr>
          <w:rFonts w:ascii="Arial" w:hAnsi="Arial" w:cs="Arial"/>
          <w:sz w:val="24"/>
          <w:szCs w:val="24"/>
        </w:rPr>
        <w:t xml:space="preserve">, supported by D. Recla to approve the </w:t>
      </w:r>
      <w:r w:rsidRPr="00516ECB">
        <w:rPr>
          <w:rFonts w:ascii="Arial" w:hAnsi="Arial" w:cs="Arial"/>
          <w:sz w:val="24"/>
          <w:szCs w:val="24"/>
        </w:rPr>
        <w:t xml:space="preserve">December 10, 2025 </w:t>
      </w:r>
      <w:r w:rsidRPr="00516ECB">
        <w:rPr>
          <w:rFonts w:ascii="Arial" w:hAnsi="Arial" w:cs="Arial"/>
          <w:sz w:val="24"/>
          <w:szCs w:val="24"/>
        </w:rPr>
        <w:t>Minutes as presented, motion CARRIED unanimously.</w:t>
      </w:r>
    </w:p>
    <w:p w14:paraId="0CD6C438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</w:p>
    <w:p w14:paraId="26325D34" w14:textId="0FB088D6" w:rsidR="00516ECB" w:rsidRPr="00516ECB" w:rsidRDefault="00516ECB" w:rsidP="00516ECB">
      <w:pPr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Motion</w:t>
      </w:r>
      <w:r w:rsidRPr="00516ECB">
        <w:rPr>
          <w:rFonts w:ascii="Arial" w:hAnsi="Arial" w:cs="Arial"/>
          <w:sz w:val="24"/>
          <w:szCs w:val="24"/>
        </w:rPr>
        <w:t xml:space="preserve"> by R. Baker, seconded by D. Wilcox to approve the </w:t>
      </w:r>
      <w:r w:rsidRPr="00516ECB">
        <w:rPr>
          <w:rFonts w:ascii="Arial" w:hAnsi="Arial" w:cs="Arial"/>
          <w:sz w:val="24"/>
          <w:szCs w:val="24"/>
        </w:rPr>
        <w:t>January 2026</w:t>
      </w:r>
      <w:r w:rsidRPr="00516ECB">
        <w:rPr>
          <w:rFonts w:ascii="Arial" w:hAnsi="Arial" w:cs="Arial"/>
          <w:sz w:val="24"/>
          <w:szCs w:val="24"/>
        </w:rPr>
        <w:t>, general fund expenditures in the amount of $</w:t>
      </w:r>
      <w:r w:rsidRPr="00516ECB">
        <w:rPr>
          <w:rFonts w:ascii="Arial" w:hAnsi="Arial" w:cs="Arial"/>
          <w:sz w:val="24"/>
          <w:szCs w:val="24"/>
        </w:rPr>
        <w:t xml:space="preserve">16,363.73 </w:t>
      </w:r>
      <w:r w:rsidRPr="00516ECB">
        <w:rPr>
          <w:rFonts w:ascii="Arial" w:hAnsi="Arial" w:cs="Arial"/>
          <w:sz w:val="24"/>
          <w:szCs w:val="24"/>
        </w:rPr>
        <w:t>(14</w:t>
      </w:r>
      <w:r w:rsidRPr="00516ECB">
        <w:rPr>
          <w:rFonts w:ascii="Arial" w:hAnsi="Arial" w:cs="Arial"/>
          <w:sz w:val="24"/>
          <w:szCs w:val="24"/>
        </w:rPr>
        <w:t>985-15009</w:t>
      </w:r>
      <w:r w:rsidRPr="00516ECB">
        <w:rPr>
          <w:rFonts w:ascii="Arial" w:hAnsi="Arial" w:cs="Arial"/>
          <w:sz w:val="24"/>
          <w:szCs w:val="24"/>
        </w:rPr>
        <w:t xml:space="preserve">), and </w:t>
      </w:r>
      <w:r w:rsidR="00212AFD">
        <w:rPr>
          <w:rFonts w:ascii="Arial" w:hAnsi="Arial" w:cs="Arial"/>
          <w:sz w:val="24"/>
          <w:szCs w:val="24"/>
        </w:rPr>
        <w:t xml:space="preserve">January 2026 </w:t>
      </w:r>
      <w:r w:rsidRPr="00516ECB">
        <w:rPr>
          <w:rFonts w:ascii="Arial" w:hAnsi="Arial" w:cs="Arial"/>
          <w:sz w:val="24"/>
          <w:szCs w:val="24"/>
        </w:rPr>
        <w:t>fire department expenditures of $</w:t>
      </w:r>
      <w:r w:rsidRPr="00516ECB">
        <w:rPr>
          <w:rFonts w:ascii="Arial" w:hAnsi="Arial" w:cs="Arial"/>
          <w:sz w:val="24"/>
          <w:szCs w:val="24"/>
        </w:rPr>
        <w:t>13,513.35</w:t>
      </w:r>
      <w:r w:rsidRPr="00516ECB">
        <w:rPr>
          <w:rFonts w:ascii="Arial" w:hAnsi="Arial" w:cs="Arial"/>
          <w:sz w:val="24"/>
          <w:szCs w:val="24"/>
        </w:rPr>
        <w:t xml:space="preserve"> (</w:t>
      </w:r>
      <w:r w:rsidRPr="00516ECB">
        <w:rPr>
          <w:rFonts w:ascii="Arial" w:hAnsi="Arial" w:cs="Arial"/>
          <w:sz w:val="24"/>
          <w:szCs w:val="24"/>
        </w:rPr>
        <w:t>2913-2919</w:t>
      </w:r>
      <w:r w:rsidRPr="00516ECB">
        <w:rPr>
          <w:rFonts w:ascii="Arial" w:hAnsi="Arial" w:cs="Arial"/>
          <w:sz w:val="24"/>
          <w:szCs w:val="24"/>
        </w:rPr>
        <w:t>) motion CARRIED unanimously.</w:t>
      </w:r>
    </w:p>
    <w:p w14:paraId="7B663DEE" w14:textId="77777777" w:rsidR="00516ECB" w:rsidRPr="00516ECB" w:rsidRDefault="00516ECB" w:rsidP="00516ECB">
      <w:pPr>
        <w:rPr>
          <w:rFonts w:ascii="Arial" w:hAnsi="Arial" w:cs="Arial"/>
          <w:b/>
          <w:bCs/>
          <w:sz w:val="24"/>
          <w:szCs w:val="24"/>
        </w:rPr>
      </w:pPr>
    </w:p>
    <w:p w14:paraId="752E6AF4" w14:textId="1C5B7362" w:rsidR="00516ECB" w:rsidRPr="00516ECB" w:rsidRDefault="00516ECB" w:rsidP="00516ECB">
      <w:pPr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PUBLIC COMMENT</w:t>
      </w:r>
    </w:p>
    <w:p w14:paraId="0A3E2780" w14:textId="199E36FB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7E18AB" w14:textId="77777777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DEPARTMENT REPORTS</w:t>
      </w:r>
    </w:p>
    <w:p w14:paraId="39851051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Fire Chief </w:t>
      </w:r>
      <w:r w:rsidRPr="00516ECB">
        <w:rPr>
          <w:rFonts w:ascii="Arial" w:hAnsi="Arial" w:cs="Arial"/>
          <w:bCs/>
          <w:sz w:val="24"/>
          <w:szCs w:val="24"/>
        </w:rPr>
        <w:t xml:space="preserve">– R. Baker read the fire chiefs report. </w:t>
      </w:r>
    </w:p>
    <w:p w14:paraId="40CFD61B" w14:textId="77777777" w:rsidR="00516ECB" w:rsidRPr="00516ECB" w:rsidRDefault="00516ECB" w:rsidP="00516ECB">
      <w:pPr>
        <w:pStyle w:val="NoSpacing"/>
        <w:rPr>
          <w:rFonts w:ascii="Arial" w:hAnsi="Arial" w:cs="Arial"/>
          <w:bCs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Maintenance Dept – The maintenance report was reviewed. </w:t>
      </w:r>
    </w:p>
    <w:p w14:paraId="0055AC1E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</w:p>
    <w:p w14:paraId="71B8BA5C" w14:textId="77777777" w:rsidR="00516ECB" w:rsidRPr="00516ECB" w:rsidRDefault="00516ECB" w:rsidP="00516ECB">
      <w:pPr>
        <w:pStyle w:val="NoSpacing"/>
        <w:rPr>
          <w:rFonts w:ascii="Arial" w:hAnsi="Arial" w:cs="Arial"/>
          <w:b/>
          <w:bCs/>
        </w:rPr>
      </w:pPr>
      <w:r w:rsidRPr="00516ECB">
        <w:rPr>
          <w:rFonts w:ascii="Arial" w:hAnsi="Arial" w:cs="Arial"/>
          <w:sz w:val="24"/>
          <w:szCs w:val="24"/>
        </w:rPr>
        <w:t xml:space="preserve"> </w:t>
      </w:r>
    </w:p>
    <w:p w14:paraId="56D255DB" w14:textId="77777777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>BOARD REPORTS</w:t>
      </w:r>
    </w:p>
    <w:p w14:paraId="15EBF7AE" w14:textId="77777777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0F00FB3" w14:textId="77777777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67D247F" w14:textId="36985666" w:rsidR="00516ECB" w:rsidRPr="00516ECB" w:rsidRDefault="00516ECB" w:rsidP="00516ECB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6ECB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16ECB">
        <w:rPr>
          <w:rFonts w:ascii="Arial" w:hAnsi="Arial" w:cs="Arial"/>
          <w:sz w:val="24"/>
          <w:szCs w:val="24"/>
        </w:rPr>
        <w:t xml:space="preserve">to adjourn at 7:42pm M. Swendsen, support by D. Wilcox. Meeting adjourned. </w:t>
      </w:r>
    </w:p>
    <w:p w14:paraId="5E349324" w14:textId="2A551034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 xml:space="preserve"> </w:t>
      </w:r>
    </w:p>
    <w:p w14:paraId="21FDAB17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</w:p>
    <w:p w14:paraId="1B99511F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</w:p>
    <w:p w14:paraId="63C9DBD7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</w:p>
    <w:p w14:paraId="5203AF2E" w14:textId="77777777" w:rsidR="00516ECB" w:rsidRPr="00516ECB" w:rsidRDefault="00516ECB" w:rsidP="00516ECB">
      <w:pPr>
        <w:pStyle w:val="NoSpacing"/>
        <w:rPr>
          <w:rFonts w:ascii="Arial" w:hAnsi="Arial" w:cs="Arial"/>
          <w:sz w:val="24"/>
          <w:szCs w:val="24"/>
        </w:rPr>
      </w:pPr>
      <w:r w:rsidRPr="00516ECB">
        <w:rPr>
          <w:rFonts w:ascii="Arial" w:hAnsi="Arial" w:cs="Arial"/>
          <w:sz w:val="24"/>
          <w:szCs w:val="24"/>
        </w:rPr>
        <w:t>Mary Swendsen, Clerk</w:t>
      </w:r>
    </w:p>
    <w:p w14:paraId="72645D03" w14:textId="77777777" w:rsidR="00516ECB" w:rsidRPr="00516ECB" w:rsidRDefault="00516ECB" w:rsidP="00516ECB">
      <w:pPr>
        <w:rPr>
          <w:rFonts w:ascii="Arial" w:hAnsi="Arial" w:cs="Arial"/>
        </w:rPr>
      </w:pPr>
    </w:p>
    <w:p w14:paraId="0F512C1C" w14:textId="77777777" w:rsidR="00516ECB" w:rsidRPr="00516ECB" w:rsidRDefault="00516ECB" w:rsidP="00516ECB">
      <w:pPr>
        <w:rPr>
          <w:rFonts w:ascii="Arial" w:hAnsi="Arial" w:cs="Arial"/>
        </w:rPr>
      </w:pPr>
    </w:p>
    <w:p w14:paraId="3F6F2F76" w14:textId="77777777" w:rsidR="00ED22F1" w:rsidRPr="00516ECB" w:rsidRDefault="00ED22F1">
      <w:pPr>
        <w:rPr>
          <w:rFonts w:ascii="Arial" w:hAnsi="Arial" w:cs="Arial"/>
        </w:rPr>
      </w:pPr>
    </w:p>
    <w:sectPr w:rsidR="00ED22F1" w:rsidRPr="00516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CB"/>
    <w:rsid w:val="000D17F0"/>
    <w:rsid w:val="00212AFD"/>
    <w:rsid w:val="004E0871"/>
    <w:rsid w:val="00516ECB"/>
    <w:rsid w:val="005C6F92"/>
    <w:rsid w:val="00652D12"/>
    <w:rsid w:val="006B7A34"/>
    <w:rsid w:val="007C2E2A"/>
    <w:rsid w:val="00BD5B98"/>
    <w:rsid w:val="00E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BE5C"/>
  <w15:chartTrackingRefBased/>
  <w15:docId w15:val="{2E6F3ABF-EBA5-4A1B-AC5D-5C756F3C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ECB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E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E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E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E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E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E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E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E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E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E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E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E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E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16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ECB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16E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E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EC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16ECB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2</cp:revision>
  <dcterms:created xsi:type="dcterms:W3CDTF">2026-02-11T19:30:00Z</dcterms:created>
  <dcterms:modified xsi:type="dcterms:W3CDTF">2026-02-11T19:44:00Z</dcterms:modified>
</cp:coreProperties>
</file>